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42116" w14:textId="2028110A" w:rsidR="00FB1627" w:rsidRPr="003C364E" w:rsidRDefault="00FB1627" w:rsidP="00FB1627">
      <w:pPr>
        <w:jc w:val="center"/>
        <w:rPr>
          <w:b/>
          <w:bCs/>
          <w:u w:val="single"/>
        </w:rPr>
      </w:pPr>
      <w:r w:rsidRPr="003C364E">
        <w:rPr>
          <w:b/>
          <w:bCs/>
          <w:u w:val="single"/>
        </w:rPr>
        <w:t>Ordering Epysqli (eculizumab)</w:t>
      </w:r>
    </w:p>
    <w:p w14:paraId="75E26882" w14:textId="77777777" w:rsidR="00E10EFD" w:rsidRPr="00E10EFD" w:rsidRDefault="00E10EFD" w:rsidP="00E10EFD">
      <w:pPr>
        <w:rPr>
          <w:b/>
          <w:bCs/>
        </w:rPr>
      </w:pPr>
      <w:r w:rsidRPr="00E10EFD">
        <w:rPr>
          <w:b/>
          <w:bCs/>
        </w:rPr>
        <w:t>Epysqli is available to order through Phoenix and Healthnet</w:t>
      </w:r>
    </w:p>
    <w:p w14:paraId="09D02C21" w14:textId="77777777" w:rsidR="00E10EFD" w:rsidRDefault="00E10EFD" w:rsidP="00E10EFD">
      <w:pPr>
        <w:pStyle w:val="ListParagraph"/>
        <w:numPr>
          <w:ilvl w:val="0"/>
          <w:numId w:val="6"/>
        </w:numPr>
      </w:pPr>
      <w:r>
        <w:t xml:space="preserve">Follow your normal internal processes for ordering Epysqli (Eculizumab) via Healthnet using the ordering form or Phoenix via the Phoenix Gateway portal </w:t>
      </w:r>
    </w:p>
    <w:p w14:paraId="349FEA0B" w14:textId="77777777" w:rsidR="00E10EFD" w:rsidRDefault="00E10EFD" w:rsidP="00FB1627">
      <w:pPr>
        <w:rPr>
          <w:b/>
          <w:bCs/>
          <w:i/>
          <w:iCs/>
          <w:u w:val="single"/>
        </w:rPr>
      </w:pPr>
    </w:p>
    <w:p w14:paraId="4D0D1B3F" w14:textId="13EADFFF" w:rsidR="00FB1627" w:rsidRPr="00E10EFD" w:rsidRDefault="00FB1627" w:rsidP="00FB1627">
      <w:pPr>
        <w:rPr>
          <w:b/>
          <w:bCs/>
          <w:i/>
          <w:iCs/>
          <w:u w:val="single"/>
        </w:rPr>
      </w:pPr>
      <w:r w:rsidRPr="00E10EFD">
        <w:rPr>
          <w:b/>
          <w:bCs/>
          <w:i/>
          <w:iCs/>
          <w:u w:val="single"/>
        </w:rPr>
        <w:t xml:space="preserve">Clinician: </w:t>
      </w:r>
      <w:r w:rsidRPr="00E10EFD">
        <w:rPr>
          <w:i/>
          <w:iCs/>
          <w:u w:val="single"/>
        </w:rPr>
        <w:t xml:space="preserve">You will need to liaise with your pharmacist </w:t>
      </w:r>
      <w:r w:rsidR="00BD1B6B" w:rsidRPr="00E10EFD">
        <w:rPr>
          <w:i/>
          <w:iCs/>
          <w:u w:val="single"/>
        </w:rPr>
        <w:t xml:space="preserve">and they will </w:t>
      </w:r>
      <w:r w:rsidRPr="00E10EFD">
        <w:rPr>
          <w:i/>
          <w:iCs/>
          <w:u w:val="single"/>
        </w:rPr>
        <w:t xml:space="preserve">order Epysqli. </w:t>
      </w:r>
    </w:p>
    <w:p w14:paraId="644C62EA" w14:textId="4C03BD40" w:rsidR="00FB1627" w:rsidRPr="00E10EFD" w:rsidRDefault="00FB1627" w:rsidP="00FB1627">
      <w:pPr>
        <w:rPr>
          <w:sz w:val="24"/>
          <w:szCs w:val="24"/>
        </w:rPr>
      </w:pPr>
      <w:r w:rsidRPr="00E10EFD">
        <w:rPr>
          <w:b/>
          <w:bCs/>
          <w:sz w:val="24"/>
          <w:szCs w:val="24"/>
        </w:rPr>
        <w:t xml:space="preserve">Pharmacist: </w:t>
      </w:r>
      <w:r w:rsidR="00E10EFD">
        <w:rPr>
          <w:sz w:val="24"/>
          <w:szCs w:val="24"/>
        </w:rPr>
        <w:t>Process t</w:t>
      </w:r>
      <w:r w:rsidRPr="00E10EFD">
        <w:rPr>
          <w:sz w:val="24"/>
          <w:szCs w:val="24"/>
        </w:rPr>
        <w:t xml:space="preserve">o order Epysqli: </w:t>
      </w:r>
    </w:p>
    <w:p w14:paraId="5CF5BDE0"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762CB321" w14:textId="5436FF87" w:rsidR="00FB1627" w:rsidRP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r w:rsidRPr="00412827">
        <w:rPr>
          <w:rFonts w:ascii="Calibri" w:eastAsia="Times New Roman" w:hAnsi="Calibri"/>
          <w:b/>
          <w:bCs/>
          <w:sz w:val="22"/>
          <w:szCs w:val="22"/>
          <w:u w:val="single"/>
          <w:lang w:val="en-GB"/>
        </w:rPr>
        <w:t xml:space="preserve">Ordering via </w:t>
      </w:r>
      <w:r w:rsidR="00FB1627" w:rsidRPr="00412827">
        <w:rPr>
          <w:rFonts w:ascii="Calibri" w:eastAsia="Times New Roman" w:hAnsi="Calibri"/>
          <w:b/>
          <w:bCs/>
          <w:sz w:val="22"/>
          <w:szCs w:val="22"/>
          <w:u w:val="single"/>
          <w:lang w:val="en-GB"/>
        </w:rPr>
        <w:t xml:space="preserve">Phoenix </w:t>
      </w:r>
    </w:p>
    <w:p w14:paraId="2BE0EE1A" w14:textId="46801525" w:rsidR="00FB1627" w:rsidRDefault="00FB1627" w:rsidP="003C364E">
      <w:pPr>
        <w:pStyle w:val="wordsection1"/>
        <w:spacing w:before="0" w:beforeAutospacing="0" w:after="0" w:afterAutospacing="0"/>
        <w:ind w:left="414"/>
        <w:rPr>
          <w:rFonts w:ascii="Calibri" w:eastAsia="Times New Roman" w:hAnsi="Calibri"/>
          <w:sz w:val="22"/>
          <w:szCs w:val="22"/>
          <w:lang w:val="en-GB"/>
        </w:rPr>
      </w:pPr>
      <w:r w:rsidRPr="006A7737">
        <w:rPr>
          <w:rFonts w:ascii="Calibri" w:eastAsia="Times New Roman" w:hAnsi="Calibri"/>
          <w:sz w:val="22"/>
          <w:szCs w:val="22"/>
          <w:lang w:val="en-GB"/>
        </w:rPr>
        <w:t xml:space="preserve">Please refer to the Phoenix </w:t>
      </w:r>
      <w:r>
        <w:rPr>
          <w:rFonts w:ascii="Calibri" w:eastAsia="Times New Roman" w:hAnsi="Calibri"/>
          <w:sz w:val="22"/>
          <w:szCs w:val="22"/>
          <w:lang w:val="en-GB"/>
        </w:rPr>
        <w:t>Gateway P</w:t>
      </w:r>
      <w:r w:rsidRPr="006A7737">
        <w:rPr>
          <w:rFonts w:ascii="Calibri" w:eastAsia="Times New Roman" w:hAnsi="Calibri"/>
          <w:sz w:val="22"/>
          <w:szCs w:val="22"/>
          <w:lang w:val="en-GB"/>
        </w:rPr>
        <w:t xml:space="preserve">ortal via the link </w:t>
      </w:r>
      <w:r w:rsidR="00BD1B6B">
        <w:rPr>
          <w:rFonts w:ascii="Calibri" w:eastAsia="Times New Roman" w:hAnsi="Calibri"/>
          <w:sz w:val="22"/>
          <w:szCs w:val="22"/>
          <w:lang w:val="en-GB"/>
        </w:rPr>
        <w:t>to</w:t>
      </w:r>
      <w:r w:rsidRPr="006A7737">
        <w:rPr>
          <w:rFonts w:ascii="Calibri" w:eastAsia="Times New Roman" w:hAnsi="Calibri"/>
          <w:sz w:val="22"/>
          <w:szCs w:val="22"/>
          <w:lang w:val="en-GB"/>
        </w:rPr>
        <w:t xml:space="preserve"> complete </w:t>
      </w:r>
      <w:r w:rsidR="00BD1B6B">
        <w:rPr>
          <w:rFonts w:ascii="Calibri" w:eastAsia="Times New Roman" w:hAnsi="Calibri"/>
          <w:sz w:val="22"/>
          <w:szCs w:val="22"/>
          <w:lang w:val="en-GB"/>
        </w:rPr>
        <w:t xml:space="preserve">you Epysqli order - </w:t>
      </w:r>
      <w:hyperlink r:id="rId5" w:history="1">
        <w:r w:rsidR="00BD1B6B" w:rsidRPr="000122EC">
          <w:rPr>
            <w:rStyle w:val="Hyperlink"/>
            <w:rFonts w:ascii="Calibri" w:eastAsia="Times New Roman" w:hAnsi="Calibri"/>
            <w:sz w:val="22"/>
            <w:szCs w:val="22"/>
            <w:lang w:val="en-GB"/>
          </w:rPr>
          <w:t>https://phoenixgateway.co.uk/login</w:t>
        </w:r>
      </w:hyperlink>
      <w:r w:rsidR="00BD1B6B">
        <w:rPr>
          <w:rFonts w:ascii="Calibri" w:eastAsia="Times New Roman" w:hAnsi="Calibri"/>
          <w:sz w:val="22"/>
          <w:szCs w:val="22"/>
          <w:lang w:val="en-GB"/>
        </w:rPr>
        <w:t xml:space="preserve"> </w:t>
      </w:r>
    </w:p>
    <w:p w14:paraId="3AB7FE90" w14:textId="77777777" w:rsidR="00E10EFD" w:rsidRPr="006A7737" w:rsidRDefault="00E10EFD" w:rsidP="003C364E">
      <w:pPr>
        <w:pStyle w:val="wordsection1"/>
        <w:spacing w:before="0" w:beforeAutospacing="0" w:after="0" w:afterAutospacing="0"/>
        <w:ind w:left="414"/>
      </w:pPr>
    </w:p>
    <w:p w14:paraId="7EB19C71" w14:textId="6468FA6D" w:rsidR="00AE7B96" w:rsidRDefault="00AE7B96" w:rsidP="003C364E">
      <w:pPr>
        <w:pStyle w:val="wordsection1"/>
        <w:spacing w:before="0" w:beforeAutospacing="0" w:after="0" w:afterAutospacing="0"/>
        <w:ind w:left="414"/>
        <w:rPr>
          <w:rFonts w:ascii="Calibri" w:eastAsia="Times New Roman" w:hAnsi="Calibri"/>
          <w:sz w:val="22"/>
          <w:szCs w:val="22"/>
          <w:lang w:val="en-GB"/>
        </w:rPr>
      </w:pPr>
      <w:r>
        <w:rPr>
          <w:rFonts w:ascii="Calibri" w:eastAsia="Times New Roman" w:hAnsi="Calibri"/>
          <w:sz w:val="22"/>
          <w:szCs w:val="22"/>
          <w:lang w:val="en-GB"/>
        </w:rPr>
        <w:t xml:space="preserve">For any queries around ordering with Phoenix please refer to the contact details below – </w:t>
      </w:r>
    </w:p>
    <w:p w14:paraId="43F8A516" w14:textId="77777777" w:rsidR="00AE7B96" w:rsidRDefault="00AE7B96" w:rsidP="00AE7B96">
      <w:pPr>
        <w:pStyle w:val="wordsection1"/>
        <w:numPr>
          <w:ilvl w:val="0"/>
          <w:numId w:val="3"/>
        </w:numPr>
        <w:spacing w:before="0" w:beforeAutospacing="0" w:after="0" w:afterAutospacing="0"/>
        <w:rPr>
          <w:rFonts w:ascii="Calibri" w:eastAsia="Times New Roman" w:hAnsi="Calibri"/>
          <w:sz w:val="22"/>
          <w:szCs w:val="22"/>
          <w:lang w:val="en-GB"/>
        </w:rPr>
      </w:pPr>
      <w:r>
        <w:rPr>
          <w:rFonts w:ascii="Calibri" w:eastAsia="Times New Roman" w:hAnsi="Calibri"/>
          <w:sz w:val="22"/>
          <w:szCs w:val="22"/>
          <w:lang w:val="en-GB"/>
        </w:rPr>
        <w:t xml:space="preserve">Email </w:t>
      </w:r>
      <w:hyperlink r:id="rId6" w:history="1">
        <w:r w:rsidRPr="009D22E1">
          <w:rPr>
            <w:rStyle w:val="Hyperlink"/>
            <w:rFonts w:ascii="Calibri" w:eastAsia="Times New Roman" w:hAnsi="Calibri"/>
            <w:sz w:val="22"/>
            <w:szCs w:val="22"/>
            <w:lang w:val="en-GB"/>
          </w:rPr>
          <w:t>anickson@phoenixmedical.co.uk</w:t>
        </w:r>
      </w:hyperlink>
    </w:p>
    <w:p w14:paraId="6F1B31AF" w14:textId="015791E4" w:rsidR="00FB1627" w:rsidRDefault="00AE7B96" w:rsidP="00AE7B96">
      <w:pPr>
        <w:pStyle w:val="wordsection1"/>
        <w:numPr>
          <w:ilvl w:val="0"/>
          <w:numId w:val="3"/>
        </w:numPr>
        <w:spacing w:before="0" w:beforeAutospacing="0" w:after="0" w:afterAutospacing="0"/>
        <w:rPr>
          <w:rFonts w:ascii="Calibri" w:eastAsia="Times New Roman" w:hAnsi="Calibri"/>
          <w:sz w:val="22"/>
          <w:szCs w:val="22"/>
          <w:lang w:val="en-GB"/>
        </w:rPr>
      </w:pPr>
      <w:r>
        <w:rPr>
          <w:rFonts w:ascii="Calibri" w:eastAsia="Times New Roman" w:hAnsi="Calibri"/>
          <w:sz w:val="22"/>
          <w:szCs w:val="22"/>
          <w:lang w:val="en-GB"/>
        </w:rPr>
        <w:t>Phone</w:t>
      </w:r>
      <w:r w:rsidR="00FB1627">
        <w:rPr>
          <w:rFonts w:ascii="Calibri" w:eastAsia="Times New Roman" w:hAnsi="Calibri"/>
          <w:sz w:val="22"/>
          <w:szCs w:val="22"/>
          <w:lang w:val="en-GB"/>
        </w:rPr>
        <w:t xml:space="preserve"> </w:t>
      </w:r>
      <w:r w:rsidR="00FB1627" w:rsidRPr="0045509B">
        <w:rPr>
          <w:rFonts w:ascii="Calibri" w:eastAsia="Times New Roman" w:hAnsi="Calibri"/>
          <w:sz w:val="22"/>
          <w:szCs w:val="22"/>
          <w:lang w:val="en-GB"/>
        </w:rPr>
        <w:t>+44 7890 907 160</w:t>
      </w:r>
      <w:r w:rsidR="00FB1627">
        <w:rPr>
          <w:rFonts w:ascii="Calibri" w:eastAsia="Times New Roman" w:hAnsi="Calibri"/>
          <w:sz w:val="22"/>
          <w:szCs w:val="22"/>
          <w:lang w:val="en-GB"/>
        </w:rPr>
        <w:t xml:space="preserve">, M: </w:t>
      </w:r>
      <w:r w:rsidR="00FB1627" w:rsidRPr="0045509B">
        <w:rPr>
          <w:rFonts w:ascii="Calibri" w:eastAsia="Times New Roman" w:hAnsi="Calibri"/>
          <w:sz w:val="22"/>
          <w:szCs w:val="22"/>
          <w:lang w:val="en-GB"/>
        </w:rPr>
        <w:t>+44 7890 907 160</w:t>
      </w:r>
      <w:r w:rsidR="00FB1627">
        <w:rPr>
          <w:rFonts w:ascii="Calibri" w:eastAsia="Times New Roman" w:hAnsi="Calibri"/>
          <w:sz w:val="22"/>
          <w:szCs w:val="22"/>
          <w:lang w:val="en-GB"/>
        </w:rPr>
        <w:t>)</w:t>
      </w:r>
    </w:p>
    <w:p w14:paraId="1516C427" w14:textId="77777777" w:rsidR="00A93ABA" w:rsidRDefault="00A93ABA" w:rsidP="00A93ABA">
      <w:pPr>
        <w:pStyle w:val="wordsection1"/>
        <w:spacing w:before="0" w:beforeAutospacing="0" w:after="0" w:afterAutospacing="0"/>
        <w:rPr>
          <w:rFonts w:ascii="Calibri" w:eastAsia="Times New Roman" w:hAnsi="Calibri"/>
          <w:sz w:val="22"/>
          <w:szCs w:val="22"/>
          <w:lang w:val="en-GB"/>
        </w:rPr>
      </w:pPr>
    </w:p>
    <w:p w14:paraId="065808AC" w14:textId="52B8C2D2" w:rsidR="00E10EFD" w:rsidRPr="00A93ABA" w:rsidRDefault="00A93ABA" w:rsidP="00A93ABA">
      <w:pPr>
        <w:pStyle w:val="wordsection1"/>
        <w:spacing w:before="0" w:beforeAutospacing="0" w:after="0" w:afterAutospacing="0"/>
        <w:rPr>
          <w:rFonts w:ascii="Calibri" w:eastAsia="Times New Roman" w:hAnsi="Calibri"/>
          <w:b/>
          <w:bCs/>
          <w:sz w:val="22"/>
          <w:szCs w:val="22"/>
          <w:lang w:val="en-GB"/>
        </w:rPr>
      </w:pPr>
      <w:r w:rsidRPr="00A93ABA">
        <w:rPr>
          <w:rFonts w:ascii="Calibri" w:eastAsia="Times New Roman" w:hAnsi="Calibri"/>
          <w:b/>
          <w:bCs/>
          <w:sz w:val="22"/>
          <w:szCs w:val="22"/>
          <w:lang w:val="en-GB"/>
        </w:rPr>
        <w:t>Phoenix ordering timelines</w:t>
      </w:r>
    </w:p>
    <w:tbl>
      <w:tblPr>
        <w:tblStyle w:val="TableGrid"/>
        <w:tblW w:w="0" w:type="auto"/>
        <w:tblLook w:val="04A0" w:firstRow="1" w:lastRow="0" w:firstColumn="1" w:lastColumn="0" w:noHBand="0" w:noVBand="1"/>
      </w:tblPr>
      <w:tblGrid>
        <w:gridCol w:w="3116"/>
        <w:gridCol w:w="3117"/>
        <w:gridCol w:w="3117"/>
      </w:tblGrid>
      <w:tr w:rsidR="00412827" w14:paraId="0CB9A2DC" w14:textId="77777777" w:rsidTr="00DB7513">
        <w:tc>
          <w:tcPr>
            <w:tcW w:w="3116" w:type="dxa"/>
          </w:tcPr>
          <w:p w14:paraId="1DD065D4" w14:textId="77777777" w:rsidR="00412827" w:rsidRPr="00412827" w:rsidRDefault="00412827" w:rsidP="00DB7513">
            <w:pPr>
              <w:pStyle w:val="wordsection1"/>
              <w:spacing w:after="0"/>
              <w:ind w:left="414"/>
              <w:jc w:val="both"/>
              <w:rPr>
                <w:rFonts w:asciiTheme="minorHAnsi" w:eastAsia="Times New Roman" w:hAnsiTheme="minorHAnsi" w:cstheme="minorHAnsi"/>
                <w:sz w:val="18"/>
                <w:szCs w:val="18"/>
                <w:lang w:val="en-GB"/>
              </w:rPr>
            </w:pPr>
            <w:r w:rsidRPr="00412827">
              <w:rPr>
                <w:rFonts w:ascii="Segoe UI Symbol" w:eastAsia="Times New Roman" w:hAnsi="Segoe UI Symbol" w:cs="Segoe UI Symbol"/>
                <w:lang w:val="en-GB"/>
              </w:rPr>
              <w:t>☐</w:t>
            </w:r>
            <w:r w:rsidRPr="00412827">
              <w:rPr>
                <w:rFonts w:asciiTheme="minorHAnsi" w:eastAsia="Times New Roman" w:hAnsiTheme="minorHAnsi" w:cstheme="minorHAnsi"/>
                <w:lang w:val="en-GB"/>
              </w:rPr>
              <w:t xml:space="preserve"> </w:t>
            </w:r>
            <w:r w:rsidRPr="00412827">
              <w:rPr>
                <w:rFonts w:asciiTheme="minorHAnsi" w:eastAsia="Times New Roman" w:hAnsiTheme="minorHAnsi" w:cstheme="minorHAnsi"/>
                <w:b/>
                <w:bCs/>
                <w:lang w:val="en-GB"/>
              </w:rPr>
              <w:t>MEDICAL EMERGENCY SUPPLY</w:t>
            </w:r>
          </w:p>
        </w:tc>
        <w:tc>
          <w:tcPr>
            <w:tcW w:w="3117" w:type="dxa"/>
          </w:tcPr>
          <w:p w14:paraId="5EDF3F98" w14:textId="77777777" w:rsidR="00412827" w:rsidRPr="00412827" w:rsidRDefault="00412827" w:rsidP="00DB7513">
            <w:pPr>
              <w:jc w:val="center"/>
              <w:rPr>
                <w:rFonts w:eastAsia="Times New Roman" w:cstheme="minorHAnsi"/>
                <w:b/>
                <w:bCs/>
                <w:sz w:val="18"/>
                <w:szCs w:val="18"/>
                <w:lang w:val="en-GB"/>
              </w:rPr>
            </w:pPr>
            <w:r w:rsidRPr="00412827">
              <w:rPr>
                <w:rFonts w:eastAsia="Times New Roman" w:cstheme="minorHAnsi"/>
                <w:b/>
                <w:bCs/>
                <w:sz w:val="18"/>
                <w:szCs w:val="18"/>
                <w:lang w:val="en-GB"/>
              </w:rPr>
              <w:t>WITHIN 24 hours</w:t>
            </w:r>
          </w:p>
          <w:p w14:paraId="3597924C" w14:textId="77777777" w:rsidR="00412827" w:rsidRPr="00412827" w:rsidRDefault="00412827" w:rsidP="00DB7513">
            <w:pPr>
              <w:jc w:val="center"/>
              <w:rPr>
                <w:rFonts w:cstheme="minorHAnsi"/>
                <w:sz w:val="18"/>
                <w:szCs w:val="18"/>
              </w:rPr>
            </w:pPr>
            <w:r w:rsidRPr="00412827">
              <w:rPr>
                <w:rFonts w:eastAsia="Times New Roman" w:cstheme="minorHAnsi"/>
                <w:sz w:val="18"/>
                <w:szCs w:val="18"/>
                <w:lang w:val="en-GB"/>
              </w:rPr>
              <w:t>(Inc Saturday, Sunday &amp; Bank Holidays}</w:t>
            </w:r>
          </w:p>
        </w:tc>
        <w:tc>
          <w:tcPr>
            <w:tcW w:w="3117" w:type="dxa"/>
          </w:tcPr>
          <w:p w14:paraId="12D42C8D" w14:textId="77777777" w:rsidR="00412827" w:rsidRPr="00412827" w:rsidRDefault="00412827" w:rsidP="00DB7513">
            <w:pPr>
              <w:rPr>
                <w:rFonts w:cstheme="minorHAnsi"/>
                <w:sz w:val="18"/>
                <w:szCs w:val="18"/>
                <w:lang w:val="en-GB"/>
              </w:rPr>
            </w:pPr>
            <w:r w:rsidRPr="00412827">
              <w:rPr>
                <w:rFonts w:cstheme="minorHAnsi"/>
                <w:sz w:val="18"/>
                <w:szCs w:val="18"/>
                <w:lang w:val="en-GB"/>
              </w:rPr>
              <w:t xml:space="preserve">For emergency supply requests, please refer to the Phoenix emergency ordering guidance: </w:t>
            </w:r>
          </w:p>
          <w:p w14:paraId="70BDE6E0" w14:textId="77777777" w:rsidR="00412827" w:rsidRPr="00412827" w:rsidRDefault="00412827" w:rsidP="00DB7513">
            <w:pPr>
              <w:rPr>
                <w:rFonts w:cstheme="minorHAnsi"/>
                <w:sz w:val="18"/>
                <w:szCs w:val="18"/>
                <w:lang w:val="en-GB"/>
              </w:rPr>
            </w:pPr>
          </w:p>
          <w:p w14:paraId="404F0E6B" w14:textId="77777777" w:rsidR="00412827" w:rsidRPr="00412827" w:rsidRDefault="00412827" w:rsidP="00DB7513">
            <w:pPr>
              <w:rPr>
                <w:rFonts w:cstheme="minorHAnsi"/>
                <w:sz w:val="18"/>
                <w:szCs w:val="18"/>
                <w:lang w:val="en-GB"/>
              </w:rPr>
            </w:pPr>
            <w:r w:rsidRPr="00412827">
              <w:rPr>
                <w:rFonts w:cstheme="minorHAnsi"/>
                <w:sz w:val="18"/>
                <w:szCs w:val="18"/>
                <w:lang w:val="en-GB"/>
              </w:rPr>
              <w:t>Ensure all emergency requests are clearly communicated as urgent when contacting the service line.</w:t>
            </w:r>
          </w:p>
          <w:p w14:paraId="33E90034" w14:textId="77777777" w:rsidR="00412827" w:rsidRPr="00412827" w:rsidRDefault="00412827" w:rsidP="00DB7513">
            <w:pPr>
              <w:rPr>
                <w:rFonts w:cstheme="minorHAnsi"/>
                <w:sz w:val="18"/>
                <w:szCs w:val="18"/>
              </w:rPr>
            </w:pPr>
          </w:p>
        </w:tc>
      </w:tr>
      <w:tr w:rsidR="00412827" w14:paraId="1AB9B516" w14:textId="77777777" w:rsidTr="00DB7513">
        <w:tc>
          <w:tcPr>
            <w:tcW w:w="3116" w:type="dxa"/>
          </w:tcPr>
          <w:p w14:paraId="48A98ED7" w14:textId="77777777" w:rsidR="00412827" w:rsidRPr="00412827" w:rsidRDefault="00412827" w:rsidP="00DB7513">
            <w:pPr>
              <w:rPr>
                <w:rFonts w:cstheme="minorHAnsi"/>
                <w:b/>
                <w:bCs/>
                <w:sz w:val="18"/>
                <w:szCs w:val="18"/>
              </w:rPr>
            </w:pPr>
            <w:r w:rsidRPr="00412827">
              <w:rPr>
                <w:rFonts w:ascii="Segoe UI Symbol" w:eastAsia="Times New Roman" w:hAnsi="Segoe UI Symbol" w:cs="Segoe UI Symbol"/>
                <w:b/>
                <w:bCs/>
                <w:sz w:val="24"/>
                <w:szCs w:val="24"/>
                <w:lang w:val="en-GB"/>
              </w:rPr>
              <w:t>☐</w:t>
            </w:r>
            <w:r w:rsidRPr="00412827">
              <w:rPr>
                <w:rFonts w:eastAsia="Times New Roman" w:cstheme="minorHAnsi"/>
                <w:b/>
                <w:bCs/>
                <w:sz w:val="24"/>
                <w:szCs w:val="24"/>
                <w:lang w:val="en-GB"/>
              </w:rPr>
              <w:t xml:space="preserve"> NEXT WORKING DAY</w:t>
            </w:r>
          </w:p>
        </w:tc>
        <w:tc>
          <w:tcPr>
            <w:tcW w:w="3117" w:type="dxa"/>
          </w:tcPr>
          <w:p w14:paraId="2BD99B6F" w14:textId="77777777" w:rsidR="00412827" w:rsidRPr="00412827" w:rsidRDefault="00412827" w:rsidP="00DB7513">
            <w:pPr>
              <w:jc w:val="center"/>
              <w:rPr>
                <w:rFonts w:cstheme="minorHAnsi"/>
                <w:sz w:val="18"/>
                <w:szCs w:val="18"/>
              </w:rPr>
            </w:pPr>
            <w:r w:rsidRPr="00412827">
              <w:rPr>
                <w:rFonts w:eastAsia="Times New Roman" w:cstheme="minorHAnsi"/>
                <w:b/>
                <w:bCs/>
                <w:sz w:val="18"/>
                <w:szCs w:val="18"/>
                <w:lang w:val="en-GB"/>
              </w:rPr>
              <w:t>Standard Business Hours</w:t>
            </w:r>
            <w:r w:rsidRPr="00412827">
              <w:rPr>
                <w:rFonts w:eastAsia="Times New Roman" w:cstheme="minorHAnsi"/>
                <w:sz w:val="18"/>
                <w:szCs w:val="18"/>
                <w:lang w:val="en-GB"/>
              </w:rPr>
              <w:t xml:space="preserve"> (08.00–18.00 Monday to Friday)</w:t>
            </w:r>
          </w:p>
        </w:tc>
        <w:tc>
          <w:tcPr>
            <w:tcW w:w="3117" w:type="dxa"/>
          </w:tcPr>
          <w:p w14:paraId="562CB62F" w14:textId="77777777" w:rsidR="00412827" w:rsidRPr="00412827" w:rsidRDefault="00412827" w:rsidP="00DB7513">
            <w:pPr>
              <w:jc w:val="center"/>
              <w:rPr>
                <w:rFonts w:cstheme="minorHAnsi"/>
                <w:sz w:val="18"/>
                <w:szCs w:val="18"/>
                <w:lang w:val="en-GB"/>
              </w:rPr>
            </w:pPr>
            <w:r w:rsidRPr="00412827">
              <w:rPr>
                <w:rFonts w:cstheme="minorHAnsi"/>
                <w:sz w:val="18"/>
                <w:szCs w:val="18"/>
                <w:lang w:val="en-GB"/>
              </w:rPr>
              <w:t>Orders during standard business hours should be placed via Phoenix Gateway.</w:t>
            </w:r>
          </w:p>
          <w:p w14:paraId="0C560025" w14:textId="77777777" w:rsidR="00412827" w:rsidRPr="00412827" w:rsidRDefault="00412827" w:rsidP="00DB7513">
            <w:pPr>
              <w:jc w:val="center"/>
              <w:rPr>
                <w:rFonts w:cstheme="minorHAnsi"/>
                <w:sz w:val="18"/>
                <w:szCs w:val="18"/>
                <w:lang w:val="en-GB"/>
              </w:rPr>
            </w:pPr>
            <w:r w:rsidRPr="00412827">
              <w:rPr>
                <w:rFonts w:cstheme="minorHAnsi"/>
                <w:sz w:val="18"/>
                <w:szCs w:val="18"/>
                <w:lang w:val="en-GB"/>
              </w:rPr>
              <w:t>All orders received before 18.00 will be dispatched the same day for delivery the next working day.</w:t>
            </w:r>
          </w:p>
          <w:p w14:paraId="5A504177" w14:textId="77777777" w:rsidR="00412827" w:rsidRPr="00412827" w:rsidRDefault="00412827" w:rsidP="00DB7513">
            <w:pPr>
              <w:jc w:val="center"/>
              <w:rPr>
                <w:rFonts w:cstheme="minorHAnsi"/>
                <w:sz w:val="18"/>
                <w:szCs w:val="18"/>
                <w:lang w:val="en-GB"/>
              </w:rPr>
            </w:pPr>
            <w:r w:rsidRPr="00412827">
              <w:rPr>
                <w:rFonts w:cstheme="minorHAnsi"/>
                <w:sz w:val="18"/>
                <w:szCs w:val="18"/>
                <w:lang w:val="en-GB"/>
              </w:rPr>
              <w:t>Any orders received after 18.00 will be dispatched the following working day and will be delivered on next business day +1.</w:t>
            </w:r>
          </w:p>
          <w:p w14:paraId="53EC4AA5" w14:textId="77777777" w:rsidR="00412827" w:rsidRPr="00412827" w:rsidRDefault="00412827" w:rsidP="00DB7513">
            <w:pPr>
              <w:jc w:val="center"/>
              <w:rPr>
                <w:rFonts w:cstheme="minorHAnsi"/>
                <w:sz w:val="18"/>
                <w:szCs w:val="18"/>
                <w:lang w:val="en-GB"/>
              </w:rPr>
            </w:pPr>
            <w:r w:rsidRPr="00412827">
              <w:rPr>
                <w:rFonts w:cstheme="minorHAnsi"/>
                <w:sz w:val="18"/>
                <w:szCs w:val="18"/>
                <w:lang w:val="en-GB"/>
              </w:rPr>
              <w:t>For guidance on placing an order via Phoenix Gateway, please refer to Phoenix Gateway Ordering Guide</w:t>
            </w:r>
          </w:p>
          <w:p w14:paraId="2AF882AB" w14:textId="77777777" w:rsidR="00412827" w:rsidRPr="00412827" w:rsidRDefault="00412827" w:rsidP="00DB7513">
            <w:pPr>
              <w:jc w:val="center"/>
              <w:rPr>
                <w:rFonts w:cstheme="minorHAnsi"/>
                <w:sz w:val="18"/>
                <w:szCs w:val="18"/>
              </w:rPr>
            </w:pPr>
          </w:p>
        </w:tc>
      </w:tr>
    </w:tbl>
    <w:p w14:paraId="6C47120D" w14:textId="77777777" w:rsidR="00C67AB1" w:rsidRDefault="00C67AB1" w:rsidP="00C67AB1">
      <w:pPr>
        <w:pStyle w:val="wordsection1"/>
        <w:spacing w:before="0" w:beforeAutospacing="0" w:after="0" w:afterAutospacing="0"/>
        <w:ind w:left="414"/>
        <w:rPr>
          <w:rFonts w:ascii="Calibri" w:eastAsia="Times New Roman" w:hAnsi="Calibri"/>
          <w:sz w:val="22"/>
          <w:szCs w:val="22"/>
          <w:lang w:val="en-GB"/>
        </w:rPr>
      </w:pPr>
    </w:p>
    <w:p w14:paraId="4D22DE92"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116EA9BA"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7C1FA9AB"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2053E963"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37330D06"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33D5EB04"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630E8999"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041184E9" w14:textId="77777777" w:rsid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p>
    <w:p w14:paraId="1D61C07A" w14:textId="77777777" w:rsidR="00E10EFD" w:rsidRDefault="00E10EFD" w:rsidP="00412827">
      <w:pPr>
        <w:pStyle w:val="wordsection1"/>
        <w:spacing w:before="0" w:beforeAutospacing="0" w:after="0" w:afterAutospacing="0"/>
        <w:rPr>
          <w:rFonts w:ascii="Calibri" w:eastAsia="Times New Roman" w:hAnsi="Calibri"/>
          <w:b/>
          <w:bCs/>
          <w:sz w:val="22"/>
          <w:szCs w:val="22"/>
          <w:u w:val="single"/>
          <w:lang w:val="en-GB"/>
        </w:rPr>
      </w:pPr>
    </w:p>
    <w:p w14:paraId="29CB6D97" w14:textId="7A51561E" w:rsidR="00FB1627" w:rsidRPr="00412827" w:rsidRDefault="00412827" w:rsidP="00412827">
      <w:pPr>
        <w:pStyle w:val="wordsection1"/>
        <w:spacing w:before="0" w:beforeAutospacing="0" w:after="0" w:afterAutospacing="0"/>
        <w:rPr>
          <w:rFonts w:ascii="Calibri" w:eastAsia="Times New Roman" w:hAnsi="Calibri"/>
          <w:b/>
          <w:bCs/>
          <w:sz w:val="22"/>
          <w:szCs w:val="22"/>
          <w:u w:val="single"/>
          <w:lang w:val="en-GB"/>
        </w:rPr>
      </w:pPr>
      <w:r w:rsidRPr="00412827">
        <w:rPr>
          <w:rFonts w:ascii="Calibri" w:eastAsia="Times New Roman" w:hAnsi="Calibri"/>
          <w:b/>
          <w:bCs/>
          <w:sz w:val="22"/>
          <w:szCs w:val="22"/>
          <w:u w:val="single"/>
          <w:lang w:val="en-GB"/>
        </w:rPr>
        <w:t xml:space="preserve">Ordering via </w:t>
      </w:r>
      <w:r w:rsidR="00FB1627" w:rsidRPr="00412827">
        <w:rPr>
          <w:rFonts w:ascii="Calibri" w:eastAsia="Times New Roman" w:hAnsi="Calibri"/>
          <w:b/>
          <w:bCs/>
          <w:sz w:val="22"/>
          <w:szCs w:val="22"/>
          <w:u w:val="single"/>
          <w:lang w:val="en-GB"/>
        </w:rPr>
        <w:t xml:space="preserve">HealthNet </w:t>
      </w:r>
    </w:p>
    <w:p w14:paraId="7C380408" w14:textId="4B8942F2" w:rsidR="00FB1627" w:rsidRDefault="00FB1627" w:rsidP="003C364E">
      <w:pPr>
        <w:pStyle w:val="wordsection1"/>
        <w:spacing w:before="0" w:beforeAutospacing="0" w:after="0" w:afterAutospacing="0"/>
        <w:ind w:left="414"/>
        <w:rPr>
          <w:rFonts w:ascii="Calibri" w:eastAsia="Times New Roman" w:hAnsi="Calibri"/>
          <w:sz w:val="22"/>
          <w:szCs w:val="22"/>
          <w:lang w:val="en-GB"/>
        </w:rPr>
      </w:pPr>
      <w:r>
        <w:rPr>
          <w:rFonts w:ascii="Calibri" w:eastAsia="Times New Roman" w:hAnsi="Calibri"/>
          <w:sz w:val="22"/>
          <w:szCs w:val="22"/>
          <w:lang w:val="en-GB"/>
        </w:rPr>
        <w:t>Please refer to the</w:t>
      </w:r>
      <w:r w:rsidR="00BB4524">
        <w:rPr>
          <w:rFonts w:ascii="Calibri" w:eastAsia="Times New Roman" w:hAnsi="Calibri"/>
          <w:sz w:val="22"/>
          <w:szCs w:val="22"/>
          <w:lang w:val="en-GB"/>
        </w:rPr>
        <w:t xml:space="preserve"> Healthnet</w:t>
      </w:r>
      <w:r>
        <w:rPr>
          <w:rFonts w:ascii="Calibri" w:eastAsia="Times New Roman" w:hAnsi="Calibri"/>
          <w:sz w:val="22"/>
          <w:szCs w:val="22"/>
          <w:lang w:val="en-GB"/>
        </w:rPr>
        <w:t xml:space="preserve"> Order Form</w:t>
      </w:r>
    </w:p>
    <w:p w14:paraId="5C14242C" w14:textId="2524168F" w:rsidR="003C364E" w:rsidRDefault="003C364E" w:rsidP="003C364E">
      <w:pPr>
        <w:pStyle w:val="wordsection1"/>
        <w:spacing w:before="0" w:beforeAutospacing="0" w:after="0" w:afterAutospacing="0"/>
        <w:ind w:left="414"/>
        <w:rPr>
          <w:rFonts w:ascii="Calibri" w:eastAsia="Times New Roman" w:hAnsi="Calibri"/>
          <w:sz w:val="22"/>
          <w:szCs w:val="22"/>
          <w:lang w:val="en-GB"/>
        </w:rPr>
      </w:pPr>
      <w:r>
        <w:rPr>
          <w:rFonts w:ascii="Calibri" w:eastAsia="Times New Roman" w:hAnsi="Calibri"/>
          <w:sz w:val="22"/>
          <w:szCs w:val="22"/>
          <w:lang w:val="en-GB"/>
        </w:rPr>
        <w:t xml:space="preserve">Email the order form to - </w:t>
      </w:r>
      <w:hyperlink r:id="rId7" w:history="1">
        <w:r w:rsidRPr="009D22E1">
          <w:rPr>
            <w:rStyle w:val="Hyperlink"/>
            <w:rFonts w:ascii="Calibri" w:eastAsia="Times New Roman" w:hAnsi="Calibri"/>
            <w:sz w:val="22"/>
            <w:szCs w:val="22"/>
            <w:lang w:val="en-GB"/>
          </w:rPr>
          <w:t>eculizumab@healthnethomecare.co.uk</w:t>
        </w:r>
      </w:hyperlink>
      <w:r>
        <w:rPr>
          <w:rFonts w:ascii="Calibri" w:eastAsia="Times New Roman" w:hAnsi="Calibri"/>
          <w:sz w:val="22"/>
          <w:szCs w:val="22"/>
          <w:lang w:val="en-GB"/>
        </w:rPr>
        <w:t xml:space="preserve"> to place your order</w:t>
      </w:r>
      <w:r w:rsidR="00AE7B96">
        <w:rPr>
          <w:rFonts w:ascii="Calibri" w:eastAsia="Times New Roman" w:hAnsi="Calibri"/>
          <w:sz w:val="22"/>
          <w:szCs w:val="22"/>
          <w:lang w:val="en-GB"/>
        </w:rPr>
        <w:t>.</w:t>
      </w:r>
    </w:p>
    <w:p w14:paraId="7780A3B0" w14:textId="78C28CEE" w:rsidR="00412827" w:rsidRPr="00412827" w:rsidRDefault="003C364E" w:rsidP="00412827">
      <w:pPr>
        <w:pStyle w:val="wordsection1"/>
        <w:spacing w:before="0" w:beforeAutospacing="0" w:after="0" w:afterAutospacing="0"/>
        <w:ind w:left="414"/>
        <w:rPr>
          <w:rFonts w:ascii="Calibri" w:eastAsia="Times New Roman" w:hAnsi="Calibri"/>
          <w:sz w:val="22"/>
          <w:szCs w:val="22"/>
          <w:lang w:val="en-GB"/>
        </w:rPr>
      </w:pPr>
      <w:r>
        <w:rPr>
          <w:rFonts w:ascii="Calibri" w:eastAsia="Times New Roman" w:hAnsi="Calibri"/>
          <w:sz w:val="22"/>
          <w:szCs w:val="22"/>
          <w:lang w:val="en-GB"/>
        </w:rPr>
        <w:t xml:space="preserve">Please call the </w:t>
      </w:r>
      <w:r w:rsidR="00AE7B96">
        <w:rPr>
          <w:rFonts w:ascii="Calibri" w:eastAsia="Times New Roman" w:hAnsi="Calibri"/>
          <w:sz w:val="22"/>
          <w:szCs w:val="22"/>
          <w:lang w:val="en-GB"/>
        </w:rPr>
        <w:t>24-hour</w:t>
      </w:r>
      <w:r>
        <w:rPr>
          <w:rFonts w:ascii="Calibri" w:eastAsia="Times New Roman" w:hAnsi="Calibri"/>
          <w:sz w:val="22"/>
          <w:szCs w:val="22"/>
          <w:lang w:val="en-GB"/>
        </w:rPr>
        <w:t xml:space="preserve"> service line on </w:t>
      </w:r>
      <w:r w:rsidR="00FB1627">
        <w:rPr>
          <w:rFonts w:ascii="Calibri" w:eastAsia="Times New Roman" w:hAnsi="Calibri"/>
          <w:sz w:val="22"/>
          <w:szCs w:val="22"/>
          <w:lang w:val="en-GB"/>
        </w:rPr>
        <w:t>0113 340 1850</w:t>
      </w:r>
      <w:r>
        <w:rPr>
          <w:rFonts w:ascii="Calibri" w:eastAsia="Times New Roman" w:hAnsi="Calibri"/>
          <w:sz w:val="22"/>
          <w:szCs w:val="22"/>
          <w:lang w:val="en-GB"/>
        </w:rPr>
        <w:t xml:space="preserve"> </w:t>
      </w:r>
      <w:r w:rsidR="00AE7B96">
        <w:rPr>
          <w:rFonts w:ascii="Calibri" w:eastAsia="Times New Roman" w:hAnsi="Calibri"/>
          <w:sz w:val="22"/>
          <w:szCs w:val="22"/>
          <w:lang w:val="en-GB"/>
        </w:rPr>
        <w:t>t</w:t>
      </w:r>
      <w:r>
        <w:rPr>
          <w:rFonts w:ascii="Calibri" w:eastAsia="Times New Roman" w:hAnsi="Calibri"/>
          <w:sz w:val="22"/>
          <w:szCs w:val="22"/>
          <w:lang w:val="en-GB"/>
        </w:rPr>
        <w:t xml:space="preserve">o log your request and confirm with the on-call Healthnet handlers that you have provided the full document set </w:t>
      </w:r>
      <w:r w:rsidR="00AE7B96">
        <w:rPr>
          <w:rFonts w:ascii="Calibri" w:eastAsia="Times New Roman" w:hAnsi="Calibri"/>
          <w:sz w:val="22"/>
          <w:szCs w:val="22"/>
          <w:lang w:val="en-GB"/>
        </w:rPr>
        <w:t xml:space="preserve">and </w:t>
      </w:r>
      <w:r>
        <w:rPr>
          <w:rFonts w:ascii="Calibri" w:eastAsia="Times New Roman" w:hAnsi="Calibri"/>
          <w:sz w:val="22"/>
          <w:szCs w:val="22"/>
          <w:lang w:val="en-GB"/>
        </w:rPr>
        <w:t xml:space="preserve">core </w:t>
      </w:r>
      <w:r w:rsidR="00AE7B96">
        <w:rPr>
          <w:rFonts w:ascii="Calibri" w:eastAsia="Times New Roman" w:hAnsi="Calibri"/>
          <w:sz w:val="22"/>
          <w:szCs w:val="22"/>
          <w:lang w:val="en-GB"/>
        </w:rPr>
        <w:t xml:space="preserve">information requested. </w:t>
      </w:r>
      <w:r w:rsidR="00AE7B96" w:rsidRPr="00AE7B96">
        <w:rPr>
          <w:rFonts w:ascii="Calibri" w:eastAsia="Times New Roman" w:hAnsi="Calibri"/>
          <w:b/>
          <w:bCs/>
          <w:color w:val="FF0000"/>
          <w:sz w:val="22"/>
          <w:szCs w:val="22"/>
          <w:lang w:val="en-GB"/>
        </w:rPr>
        <w:t>Failure to call this number will result in delayed medication delivery</w:t>
      </w:r>
    </w:p>
    <w:p w14:paraId="39156C04" w14:textId="77777777" w:rsidR="00412827" w:rsidRDefault="00412827" w:rsidP="00AE7B96">
      <w:pPr>
        <w:pStyle w:val="wordsection1"/>
        <w:spacing w:before="0" w:beforeAutospacing="0" w:after="0" w:afterAutospacing="0"/>
        <w:jc w:val="both"/>
        <w:rPr>
          <w:rFonts w:ascii="Calibri" w:eastAsia="Times New Roman" w:hAnsi="Calibri"/>
          <w:b/>
          <w:bCs/>
          <w:sz w:val="22"/>
          <w:szCs w:val="22"/>
          <w:u w:val="single"/>
          <w:lang w:val="en-GB"/>
        </w:rPr>
      </w:pPr>
    </w:p>
    <w:p w14:paraId="22D75639" w14:textId="77777777" w:rsidR="00412827" w:rsidRDefault="00412827" w:rsidP="00AE7B96">
      <w:pPr>
        <w:pStyle w:val="wordsection1"/>
        <w:spacing w:before="0" w:beforeAutospacing="0" w:after="0" w:afterAutospacing="0"/>
        <w:jc w:val="both"/>
        <w:rPr>
          <w:rFonts w:ascii="Calibri" w:eastAsia="Times New Roman" w:hAnsi="Calibri"/>
          <w:b/>
          <w:bCs/>
          <w:sz w:val="22"/>
          <w:szCs w:val="22"/>
          <w:u w:val="single"/>
          <w:lang w:val="en-GB"/>
        </w:rPr>
      </w:pPr>
    </w:p>
    <w:p w14:paraId="2477BAC2" w14:textId="05DDA388" w:rsidR="003C364E" w:rsidRDefault="003C364E" w:rsidP="00AE7B96">
      <w:pPr>
        <w:pStyle w:val="wordsection1"/>
        <w:spacing w:before="0" w:beforeAutospacing="0" w:after="0" w:afterAutospacing="0"/>
        <w:jc w:val="both"/>
        <w:rPr>
          <w:rFonts w:ascii="Calibri" w:eastAsia="Times New Roman" w:hAnsi="Calibri"/>
          <w:sz w:val="22"/>
          <w:szCs w:val="22"/>
          <w:lang w:val="en-GB"/>
        </w:rPr>
      </w:pPr>
      <w:r>
        <w:rPr>
          <w:rFonts w:ascii="Calibri" w:eastAsia="Times New Roman" w:hAnsi="Calibri"/>
          <w:b/>
          <w:bCs/>
          <w:sz w:val="22"/>
          <w:szCs w:val="22"/>
          <w:u w:val="single"/>
          <w:lang w:val="en-GB"/>
        </w:rPr>
        <w:t xml:space="preserve">Healthnet </w:t>
      </w:r>
      <w:r w:rsidRPr="003C364E">
        <w:rPr>
          <w:rFonts w:ascii="Calibri" w:eastAsia="Times New Roman" w:hAnsi="Calibri"/>
          <w:b/>
          <w:bCs/>
          <w:sz w:val="22"/>
          <w:szCs w:val="22"/>
          <w:u w:val="single"/>
          <w:lang w:val="en-GB"/>
        </w:rPr>
        <w:t>Ordering timelines</w:t>
      </w:r>
      <w:r>
        <w:rPr>
          <w:rFonts w:ascii="Calibri" w:eastAsia="Times New Roman" w:hAnsi="Calibri"/>
          <w:sz w:val="22"/>
          <w:szCs w:val="22"/>
          <w:lang w:val="en-GB"/>
        </w:rPr>
        <w:t xml:space="preserve"> - </w:t>
      </w:r>
    </w:p>
    <w:p w14:paraId="44EED0FA" w14:textId="1F73B229" w:rsidR="00FB1627" w:rsidRDefault="00BB4524" w:rsidP="00FB1627">
      <w:r w:rsidRPr="00BB4524">
        <w:rPr>
          <w:noProof/>
        </w:rPr>
        <w:drawing>
          <wp:inline distT="0" distB="0" distL="0" distR="0" wp14:anchorId="4A863152" wp14:editId="62849721">
            <wp:extent cx="5943600" cy="2447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447925"/>
                    </a:xfrm>
                    <a:prstGeom prst="rect">
                      <a:avLst/>
                    </a:prstGeom>
                  </pic:spPr>
                </pic:pic>
              </a:graphicData>
            </a:graphic>
          </wp:inline>
        </w:drawing>
      </w:r>
    </w:p>
    <w:p w14:paraId="34869AF3" w14:textId="77777777" w:rsidR="00412827" w:rsidRDefault="00412827" w:rsidP="00FB1627"/>
    <w:p w14:paraId="30863476" w14:textId="687A0C4B" w:rsidR="0093545D" w:rsidRDefault="003C364E" w:rsidP="00C67AB1">
      <w:r>
        <w:t>Ideally, for a next working day order, this should be done before 1400hrs on Mon-Thursday to guarantee next day delivery</w:t>
      </w:r>
      <w:r w:rsidR="00C67AB1">
        <w:t xml:space="preserve">. </w:t>
      </w:r>
      <w:r w:rsidR="0093545D">
        <w:t>Ordering Epysqli (eculizumab) when it is needed urgently (in active cases of aHUS), Samsung Bioepis have a process in place for emergency drug procurement which is funded and is free of charge to the NHS. You need to order as per the process above for both Phoenix and Healthnet</w:t>
      </w:r>
    </w:p>
    <w:p w14:paraId="3FC1001F" w14:textId="1C598CEA" w:rsidR="00E24D60" w:rsidRDefault="00E24D60" w:rsidP="00FB1627"/>
    <w:sectPr w:rsidR="00E24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62A1"/>
    <w:multiLevelType w:val="hybridMultilevel"/>
    <w:tmpl w:val="692E805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53283"/>
    <w:multiLevelType w:val="hybridMultilevel"/>
    <w:tmpl w:val="E1260282"/>
    <w:lvl w:ilvl="0" w:tplc="35382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364CD7"/>
    <w:multiLevelType w:val="hybridMultilevel"/>
    <w:tmpl w:val="EC948354"/>
    <w:lvl w:ilvl="0" w:tplc="FFFFFFFF">
      <w:start w:val="1"/>
      <w:numFmt w:val="decimal"/>
      <w:lvlText w:val="%1."/>
      <w:lvlJc w:val="left"/>
      <w:pPr>
        <w:ind w:left="720" w:hanging="360"/>
      </w:pPr>
    </w:lvl>
    <w:lvl w:ilvl="1" w:tplc="FFFFFFFF">
      <w:start w:val="1"/>
      <w:numFmt w:val="lowerLetter"/>
      <w:lvlText w:val="%2."/>
      <w:lvlJc w:val="left"/>
      <w:pPr>
        <w:ind w:left="1494"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26E2616"/>
    <w:multiLevelType w:val="hybridMultilevel"/>
    <w:tmpl w:val="AD88BC2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99F6A91"/>
    <w:multiLevelType w:val="hybridMultilevel"/>
    <w:tmpl w:val="30BAA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32447A"/>
    <w:multiLevelType w:val="hybridMultilevel"/>
    <w:tmpl w:val="A37A207A"/>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6" w15:restartNumberingAfterBreak="0">
    <w:nsid w:val="641D70D3"/>
    <w:multiLevelType w:val="hybridMultilevel"/>
    <w:tmpl w:val="C8A28ED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0488943">
    <w:abstractNumId w:val="3"/>
  </w:num>
  <w:num w:numId="2" w16cid:durableId="9047293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0240878">
    <w:abstractNumId w:val="5"/>
  </w:num>
  <w:num w:numId="4" w16cid:durableId="442849692">
    <w:abstractNumId w:val="0"/>
  </w:num>
  <w:num w:numId="5" w16cid:durableId="1695112016">
    <w:abstractNumId w:val="6"/>
  </w:num>
  <w:num w:numId="6" w16cid:durableId="1926648010">
    <w:abstractNumId w:val="4"/>
  </w:num>
  <w:num w:numId="7" w16cid:durableId="617223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27"/>
    <w:rsid w:val="002270E0"/>
    <w:rsid w:val="00391B3F"/>
    <w:rsid w:val="003C364E"/>
    <w:rsid w:val="00412827"/>
    <w:rsid w:val="00504496"/>
    <w:rsid w:val="00812126"/>
    <w:rsid w:val="00864434"/>
    <w:rsid w:val="0093545D"/>
    <w:rsid w:val="0094538B"/>
    <w:rsid w:val="00996598"/>
    <w:rsid w:val="00A93ABA"/>
    <w:rsid w:val="00AE7B96"/>
    <w:rsid w:val="00B65A40"/>
    <w:rsid w:val="00BB4524"/>
    <w:rsid w:val="00BD1B6B"/>
    <w:rsid w:val="00C263F6"/>
    <w:rsid w:val="00C3187C"/>
    <w:rsid w:val="00C67AB1"/>
    <w:rsid w:val="00E10EFD"/>
    <w:rsid w:val="00E24D60"/>
    <w:rsid w:val="00FB1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A970"/>
  <w15:chartTrackingRefBased/>
  <w15:docId w15:val="{3628A452-BF0E-4DC9-9C35-BD5A57E7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627"/>
    <w:pPr>
      <w:ind w:left="720"/>
      <w:contextualSpacing/>
    </w:pPr>
  </w:style>
  <w:style w:type="character" w:styleId="Hyperlink">
    <w:name w:val="Hyperlink"/>
    <w:basedOn w:val="DefaultParagraphFont"/>
    <w:uiPriority w:val="99"/>
    <w:unhideWhenUsed/>
    <w:rsid w:val="00FB1627"/>
    <w:rPr>
      <w:color w:val="467886"/>
      <w:u w:val="single"/>
    </w:rPr>
  </w:style>
  <w:style w:type="paragraph" w:customStyle="1" w:styleId="wordsection1">
    <w:name w:val="wordsection1"/>
    <w:basedOn w:val="Normal"/>
    <w:rsid w:val="00FB1627"/>
    <w:pPr>
      <w:spacing w:before="100" w:beforeAutospacing="1" w:after="100" w:afterAutospacing="1" w:line="240" w:lineRule="auto"/>
    </w:pPr>
    <w:rPr>
      <w:rFonts w:ascii="Aptos" w:hAnsi="Aptos" w:cs="Calibri"/>
      <w:sz w:val="24"/>
      <w:szCs w:val="24"/>
    </w:rPr>
  </w:style>
  <w:style w:type="character" w:styleId="UnresolvedMention">
    <w:name w:val="Unresolved Mention"/>
    <w:basedOn w:val="DefaultParagraphFont"/>
    <w:uiPriority w:val="99"/>
    <w:semiHidden/>
    <w:unhideWhenUsed/>
    <w:rsid w:val="003C364E"/>
    <w:rPr>
      <w:color w:val="605E5C"/>
      <w:shd w:val="clear" w:color="auto" w:fill="E1DFDD"/>
    </w:rPr>
  </w:style>
  <w:style w:type="character" w:styleId="FollowedHyperlink">
    <w:name w:val="FollowedHyperlink"/>
    <w:basedOn w:val="DefaultParagraphFont"/>
    <w:uiPriority w:val="99"/>
    <w:semiHidden/>
    <w:unhideWhenUsed/>
    <w:rsid w:val="00BD1B6B"/>
    <w:rPr>
      <w:color w:val="954F72" w:themeColor="followedHyperlink"/>
      <w:u w:val="single"/>
    </w:rPr>
  </w:style>
  <w:style w:type="table" w:styleId="TableGrid">
    <w:name w:val="Table Grid"/>
    <w:basedOn w:val="TableNormal"/>
    <w:uiPriority w:val="39"/>
    <w:rsid w:val="0041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eculizumab@healthnethomecar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ckson@phoenixmedical.co.uk" TargetMode="External"/><Relationship Id="rId5" Type="http://schemas.openxmlformats.org/officeDocument/2006/relationships/hyperlink" Target="https://phoenixgateway.co.uk/log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JamesSteve(Steve James)</dc:creator>
  <cp:keywords/>
  <dc:description/>
  <cp:lastModifiedBy>MAVILLE, Christine (THE NEWCASTLE UPON TYNE HOSPITALS NHS FOUNDATION TRUST)</cp:lastModifiedBy>
  <cp:revision>3</cp:revision>
  <dcterms:created xsi:type="dcterms:W3CDTF">2026-06-15T09:49:00Z</dcterms:created>
  <dcterms:modified xsi:type="dcterms:W3CDTF">2026-06-15T09:50:00Z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ies>
</file>